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81484" w14:textId="77777777" w:rsidR="008D3F5F" w:rsidRDefault="008D3F5F"/>
    <w:p w14:paraId="1DC7D29D" w14:textId="77777777" w:rsidR="008D3F5F" w:rsidRDefault="008D3F5F"/>
    <w:p w14:paraId="15E78F87" w14:textId="77777777" w:rsidR="008D3F5F" w:rsidRDefault="008D3F5F"/>
    <w:p w14:paraId="6F79F440" w14:textId="77777777" w:rsidR="008D3F5F" w:rsidRDefault="00000000">
      <w:pPr>
        <w:spacing w:after="480"/>
        <w:jc w:val="center"/>
      </w:pPr>
      <w:r>
        <w:rPr>
          <w:b/>
          <w:color w:val="C8A961"/>
          <w:sz w:val="24"/>
        </w:rPr>
        <w:t>ECON 410 · INTERMEDIATE MACROECONOMICS</w:t>
      </w:r>
    </w:p>
    <w:p w14:paraId="349C1CA8" w14:textId="77777777" w:rsidR="008D3F5F" w:rsidRDefault="00000000">
      <w:pPr>
        <w:spacing w:after="80"/>
        <w:jc w:val="center"/>
      </w:pPr>
      <w:r>
        <w:rPr>
          <w:b/>
          <w:color w:val="0F2540"/>
          <w:sz w:val="52"/>
        </w:rPr>
        <w:t>Section 4 — Unemployment &amp; Growth</w:t>
      </w:r>
    </w:p>
    <w:p w14:paraId="640437F7" w14:textId="77777777" w:rsidR="008D3F5F" w:rsidRDefault="00000000">
      <w:pPr>
        <w:spacing w:after="480"/>
        <w:jc w:val="center"/>
      </w:pPr>
      <w:r>
        <w:rPr>
          <w:i/>
          <w:color w:val="1E3A5F"/>
          <w:sz w:val="32"/>
        </w:rPr>
        <w:t>Lab Guide — Your map to the interactive modules</w:t>
      </w:r>
    </w:p>
    <w:p w14:paraId="10E3DDE5" w14:textId="77777777" w:rsidR="008D3F5F" w:rsidRDefault="00000000">
      <w:pPr>
        <w:spacing w:after="720"/>
        <w:jc w:val="center"/>
      </w:pPr>
      <w:r>
        <w:rPr>
          <w:i/>
          <w:color w:val="374151"/>
          <w:sz w:val="26"/>
        </w:rPr>
        <w:t>What to study, where to drill, how to find your weak spots</w:t>
      </w:r>
    </w:p>
    <w:p w14:paraId="10C44188" w14:textId="77777777" w:rsidR="008D3F5F" w:rsidRDefault="00000000">
      <w:pPr>
        <w:spacing w:after="80"/>
        <w:jc w:val="center"/>
      </w:pPr>
      <w:r>
        <w:rPr>
          <w:color w:val="374151"/>
        </w:rPr>
        <w:t>Reference textbook: N. Gregory Mankiw, Macroeconomics, 10th/11th edition — Chapters 7–9</w:t>
      </w:r>
    </w:p>
    <w:p w14:paraId="5412BFBE" w14:textId="77777777" w:rsidR="008D3F5F" w:rsidRDefault="00000000">
      <w:pPr>
        <w:spacing w:after="1200"/>
        <w:jc w:val="center"/>
      </w:pPr>
      <w:r>
        <w:rPr>
          <w:i/>
          <w:color w:val="6B7280"/>
          <w:sz w:val="21"/>
        </w:rPr>
        <w:t>Bathtub model · Solow growth · Golden Rule · Growth &amp; development accounting</w:t>
      </w:r>
    </w:p>
    <w:p w14:paraId="6E52C4D8" w14:textId="77777777" w:rsidR="008D3F5F" w:rsidRDefault="00000000">
      <w:pPr>
        <w:spacing w:after="80"/>
        <w:jc w:val="center"/>
      </w:pPr>
      <w:r>
        <w:rPr>
          <w:color w:val="374151"/>
        </w:rPr>
        <w:t>Jorge Hirs Garzon  ·  Texas A&amp;M University</w:t>
      </w:r>
    </w:p>
    <w:p w14:paraId="78569717" w14:textId="77777777" w:rsidR="008D3F5F" w:rsidRDefault="00000000">
      <w:r>
        <w:br w:type="page"/>
      </w:r>
    </w:p>
    <w:p w14:paraId="2CEF3AAD" w14:textId="77777777" w:rsidR="008D3F5F" w:rsidRDefault="00000000">
      <w:pPr>
        <w:spacing w:after="160"/>
      </w:pPr>
      <w:r>
        <w:rPr>
          <w:b/>
          <w:color w:val="0F2540"/>
          <w:sz w:val="56"/>
        </w:rPr>
        <w:lastRenderedPageBreak/>
        <w:t>How to use this lab guide</w:t>
      </w:r>
    </w:p>
    <w:p w14:paraId="70AAD949" w14:textId="77777777" w:rsidR="008D3F5F" w:rsidRDefault="00000000">
      <w:r>
        <w:rPr>
          <w:i/>
          <w:color w:val="6B7280"/>
          <w:sz w:val="24"/>
        </w:rPr>
        <w:t>This guide is your map to the interactive lab modules.</w:t>
      </w:r>
    </w:p>
    <w:p w14:paraId="655EA893" w14:textId="77777777" w:rsidR="008D3F5F" w:rsidRDefault="00000000">
      <w:pPr>
        <w:spacing w:after="160"/>
      </w:pPr>
      <w:r>
        <w:rPr>
          <w:color w:val="1F2937"/>
        </w:rPr>
        <w:t>Section 4 has two halves: unemployment dynamics (Mankiw Ch.7) and economic growth (Mankiw Ch.8–9). It has FIVE interactive HTML modules: Bathtub model, Solow growth, Convergence, a Deeper-Dive complement, and a comprehensive Exam Review.</w:t>
      </w:r>
    </w:p>
    <w:p w14:paraId="7B75EE55" w14:textId="77777777" w:rsidR="008D3F5F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Each concept area has WHAT TO KNOW + GO TO + CHECK YOURSELF.</w:t>
      </w:r>
    </w:p>
    <w:p w14:paraId="76453866" w14:textId="77777777" w:rsidR="008D3F5F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Four colored callouts: blue → arrows; green ✓ check-yourself; red ⚠ weakness; gold ★ tip.</w:t>
      </w:r>
    </w:p>
    <w:p w14:paraId="58919544" w14:textId="77777777" w:rsidR="008D3F5F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Section 4 covers the LONGEST single topic in macro (growth). Allow extra study time.</w:t>
      </w:r>
    </w:p>
    <w:p w14:paraId="6418476A" w14:textId="77777777" w:rsidR="008D3F5F" w:rsidRDefault="00000000">
      <w:r>
        <w:br w:type="page"/>
      </w:r>
    </w:p>
    <w:p w14:paraId="12789510" w14:textId="77777777" w:rsidR="008D3F5F" w:rsidRDefault="00000000">
      <w:pPr>
        <w:spacing w:after="160"/>
      </w:pPr>
      <w:r>
        <w:rPr>
          <w:b/>
          <w:color w:val="0F2540"/>
          <w:sz w:val="56"/>
        </w:rPr>
        <w:lastRenderedPageBreak/>
        <w:t>The interactive lab at a glance</w:t>
      </w:r>
    </w:p>
    <w:p w14:paraId="36FB3B57" w14:textId="77777777" w:rsidR="008D3F5F" w:rsidRDefault="00000000">
      <w:pPr>
        <w:spacing w:after="240"/>
      </w:pPr>
      <w:r>
        <w:rPr>
          <w:i/>
          <w:color w:val="6B7280"/>
          <w:sz w:val="24"/>
        </w:rPr>
        <w:t>Five modules. Each opens as a webpage in your browser.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D3F5F" w14:paraId="20A8ABF2" w14:textId="77777777">
        <w:tc>
          <w:tcPr>
            <w:tcW w:w="9972" w:type="dxa"/>
            <w:shd w:val="clear" w:color="auto" w:fill="F8FAFC"/>
          </w:tcPr>
          <w:p w14:paraId="5F2038BE" w14:textId="77777777" w:rsidR="008D3F5F" w:rsidRDefault="00000000">
            <w:r>
              <w:rPr>
                <w:b/>
                <w:color w:val="C8A961"/>
                <w:sz w:val="20"/>
              </w:rPr>
              <w:t>MODULE A</w:t>
            </w:r>
            <w:r>
              <w:rPr>
                <w:b/>
                <w:color w:val="1E3A5F"/>
                <w:sz w:val="26"/>
              </w:rPr>
              <w:t xml:space="preserve">  Bathtub Model (Unemployment)</w:t>
            </w:r>
          </w:p>
          <w:p w14:paraId="722DBD71" w14:textId="77777777" w:rsidR="008D3F5F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1 — Steady state u* = s/(s+f)</w:t>
            </w:r>
          </w:p>
          <w:p w14:paraId="5FC991E2" w14:textId="77777777" w:rsidR="008D3F5F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2 — Path to steady state (dynamics)</w:t>
            </w:r>
          </w:p>
          <w:p w14:paraId="52EE726D" w14:textId="77777777" w:rsidR="008D3F5F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3 — Recession shocks (s ↑, f ↓)</w:t>
            </w:r>
          </w:p>
        </w:tc>
      </w:tr>
    </w:tbl>
    <w:p w14:paraId="01D92F6C" w14:textId="77777777" w:rsidR="008D3F5F" w:rsidRDefault="008D3F5F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D3F5F" w14:paraId="41D2F5A1" w14:textId="77777777">
        <w:tc>
          <w:tcPr>
            <w:tcW w:w="9972" w:type="dxa"/>
            <w:shd w:val="clear" w:color="auto" w:fill="F8FAFC"/>
          </w:tcPr>
          <w:p w14:paraId="03FCE0CF" w14:textId="77777777" w:rsidR="008D3F5F" w:rsidRDefault="00000000">
            <w:r>
              <w:rPr>
                <w:b/>
                <w:color w:val="C8A961"/>
                <w:sz w:val="20"/>
              </w:rPr>
              <w:t>MODULE B</w:t>
            </w:r>
            <w:r>
              <w:rPr>
                <w:b/>
                <w:color w:val="1E3A5F"/>
                <w:sz w:val="26"/>
              </w:rPr>
              <w:t xml:space="preserve">  Solow Model</w:t>
            </w:r>
          </w:p>
          <w:p w14:paraId="17491CE0" w14:textId="77777777" w:rsidR="008D3F5F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1 — Steady-state diagram (sf(k) vs δk)</w:t>
            </w:r>
          </w:p>
          <w:p w14:paraId="6AE58645" w14:textId="77777777" w:rsidR="008D3F5F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2 — Time path (transition to k*)</w:t>
            </w:r>
          </w:p>
          <w:p w14:paraId="025CEBE9" w14:textId="77777777" w:rsidR="008D3F5F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3 — Golden rule (find σ_gold)</w:t>
            </w:r>
          </w:p>
        </w:tc>
      </w:tr>
    </w:tbl>
    <w:p w14:paraId="5525ECDE" w14:textId="77777777" w:rsidR="008D3F5F" w:rsidRDefault="008D3F5F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D3F5F" w14:paraId="1AF9271D" w14:textId="77777777">
        <w:tc>
          <w:tcPr>
            <w:tcW w:w="9972" w:type="dxa"/>
            <w:shd w:val="clear" w:color="auto" w:fill="F8FAFC"/>
          </w:tcPr>
          <w:p w14:paraId="2AFCE727" w14:textId="77777777" w:rsidR="008D3F5F" w:rsidRDefault="00000000">
            <w:r>
              <w:rPr>
                <w:b/>
                <w:color w:val="C8A961"/>
                <w:sz w:val="20"/>
              </w:rPr>
              <w:t>MODULE C</w:t>
            </w:r>
            <w:r>
              <w:rPr>
                <w:b/>
                <w:color w:val="1E3A5F"/>
                <w:sz w:val="26"/>
              </w:rPr>
              <w:t xml:space="preserve">  Convergence</w:t>
            </w:r>
          </w:p>
          <w:p w14:paraId="433C893A" w14:textId="77777777" w:rsidR="008D3F5F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1 — Two countries compared (catch-up)</w:t>
            </w:r>
          </w:p>
          <w:p w14:paraId="0469498B" w14:textId="77777777" w:rsidR="008D3F5F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2 — Cross-country data (income vs investment)</w:t>
            </w:r>
          </w:p>
          <w:p w14:paraId="56371A4F" w14:textId="77777777" w:rsidR="008D3F5F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3 — Growth decomposition (TFP shares)</w:t>
            </w:r>
          </w:p>
        </w:tc>
      </w:tr>
    </w:tbl>
    <w:p w14:paraId="635E31EA" w14:textId="77777777" w:rsidR="008D3F5F" w:rsidRDefault="008D3F5F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D3F5F" w14:paraId="0E4118ED" w14:textId="77777777">
        <w:tc>
          <w:tcPr>
            <w:tcW w:w="9972" w:type="dxa"/>
            <w:shd w:val="clear" w:color="auto" w:fill="F8FAFC"/>
          </w:tcPr>
          <w:p w14:paraId="2FADC88F" w14:textId="77777777" w:rsidR="008D3F5F" w:rsidRDefault="00000000">
            <w:r>
              <w:rPr>
                <w:b/>
                <w:color w:val="C8A961"/>
                <w:sz w:val="20"/>
              </w:rPr>
              <w:t>MODULE D</w:t>
            </w:r>
            <w:r>
              <w:rPr>
                <w:b/>
                <w:color w:val="1E3A5F"/>
                <w:sz w:val="26"/>
              </w:rPr>
              <w:t xml:space="preserve">  Deeper Dive</w:t>
            </w:r>
          </w:p>
          <w:p w14:paraId="38F3D4AA" w14:textId="77777777" w:rsidR="008D3F5F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1 — Doubling-Time calculator (T = ln2/ln(1+g))</w:t>
            </w:r>
          </w:p>
          <w:p w14:paraId="7D3258DE" w14:textId="77777777" w:rsidR="008D3F5F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2 — Solow Steady State (3 versions: v1/v2/v3)</w:t>
            </w:r>
          </w:p>
          <w:p w14:paraId="0F88380F" w14:textId="77777777" w:rsidR="008D3F5F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3 — Golden Rule Explorer (your σ vs σ_gold)</w:t>
            </w:r>
          </w:p>
          <w:p w14:paraId="77DB5137" w14:textId="77777777" w:rsidR="008D3F5F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4 — Growth Accounting (decompose g_Y)</w:t>
            </w:r>
          </w:p>
          <w:p w14:paraId="33C7ACE8" w14:textId="77777777" w:rsidR="008D3F5F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Tab 5 — Practice Quiz</w:t>
            </w:r>
          </w:p>
        </w:tc>
      </w:tr>
    </w:tbl>
    <w:p w14:paraId="7265EB00" w14:textId="77777777" w:rsidR="008D3F5F" w:rsidRDefault="008D3F5F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D3F5F" w14:paraId="787CEB8C" w14:textId="77777777">
        <w:tc>
          <w:tcPr>
            <w:tcW w:w="9972" w:type="dxa"/>
            <w:shd w:val="clear" w:color="auto" w:fill="F8FAFC"/>
          </w:tcPr>
          <w:p w14:paraId="4AF553F6" w14:textId="77777777" w:rsidR="008D3F5F" w:rsidRDefault="00000000">
            <w:r>
              <w:rPr>
                <w:b/>
                <w:color w:val="C8A961"/>
                <w:sz w:val="20"/>
              </w:rPr>
              <w:t>EXAM REVIEW</w:t>
            </w:r>
            <w:r>
              <w:rPr>
                <w:b/>
                <w:color w:val="1E3A5F"/>
                <w:sz w:val="26"/>
              </w:rPr>
              <w:t xml:space="preserve">  Comprehensive Section 4 review</w:t>
            </w:r>
          </w:p>
          <w:p w14:paraId="40A2F309" w14:textId="77777777" w:rsidR="008D3F5F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Mode 1 — Overview / what's on the exam</w:t>
            </w:r>
          </w:p>
          <w:p w14:paraId="465284F9" w14:textId="77777777" w:rsidR="008D3F5F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Mode 2 — Timed Practice Exam (25 Q, 45-min timer)</w:t>
            </w:r>
          </w:p>
          <w:p w14:paraId="66C42317" w14:textId="77777777" w:rsidR="008D3F5F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Mode 3 — By-Topic Practice (4 topic drills)</w:t>
            </w:r>
          </w:p>
          <w:p w14:paraId="0D831302" w14:textId="77777777" w:rsidR="008D3F5F" w:rsidRDefault="00000000">
            <w:pPr>
              <w:spacing w:after="40"/>
              <w:ind w:left="216"/>
            </w:pPr>
            <w:r>
              <w:rPr>
                <w:b/>
                <w:color w:val="0F766E"/>
              </w:rPr>
              <w:t xml:space="preserve">›  </w:t>
            </w:r>
            <w:r>
              <w:rPr>
                <w:color w:val="1F2937"/>
                <w:sz w:val="21"/>
              </w:rPr>
              <w:t>Mode 4 — Flashcards (20 concept cards)</w:t>
            </w:r>
          </w:p>
        </w:tc>
      </w:tr>
    </w:tbl>
    <w:p w14:paraId="6B65400F" w14:textId="77777777" w:rsidR="008D3F5F" w:rsidRDefault="008D3F5F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D3F5F" w14:paraId="2046A76D" w14:textId="77777777">
        <w:tc>
          <w:tcPr>
            <w:tcW w:w="9972" w:type="dxa"/>
            <w:shd w:val="clear" w:color="auto" w:fill="FEFCE8"/>
          </w:tcPr>
          <w:p w14:paraId="2657765D" w14:textId="77777777" w:rsidR="008D3F5F" w:rsidRDefault="00000000">
            <w:r>
              <w:rPr>
                <w:b/>
                <w:color w:val="C8A961"/>
                <w:sz w:val="18"/>
              </w:rPr>
              <w:t>★ TIP</w:t>
            </w:r>
          </w:p>
          <w:p w14:paraId="04648B75" w14:textId="54A7C6A1" w:rsidR="008D3F5F" w:rsidRDefault="00000000">
            <w:r>
              <w:rPr>
                <w:color w:val="1F2937"/>
                <w:sz w:val="21"/>
              </w:rPr>
              <w:t>Section 4 is the LONGEST single-topic block in intermediate macro. Don't try to compress it — work through Modules B → D in order.</w:t>
            </w:r>
          </w:p>
        </w:tc>
      </w:tr>
    </w:tbl>
    <w:p w14:paraId="5191C29C" w14:textId="77777777" w:rsidR="008D3F5F" w:rsidRDefault="008D3F5F">
      <w:pPr>
        <w:spacing w:after="40"/>
      </w:pPr>
    </w:p>
    <w:p w14:paraId="5FE3B57C" w14:textId="77777777" w:rsidR="008D3F5F" w:rsidRDefault="00000000">
      <w:r>
        <w:lastRenderedPageBreak/>
        <w:br w:type="page"/>
      </w:r>
    </w:p>
    <w:p w14:paraId="3DB63595" w14:textId="77777777" w:rsidR="008D3F5F" w:rsidRDefault="00000000">
      <w:pPr>
        <w:spacing w:after="160"/>
      </w:pPr>
      <w:r>
        <w:rPr>
          <w:b/>
          <w:color w:val="0F2540"/>
          <w:sz w:val="56"/>
        </w:rPr>
        <w:lastRenderedPageBreak/>
        <w:t>Suggested learning path</w:t>
      </w:r>
    </w:p>
    <w:p w14:paraId="12325F50" w14:textId="77777777" w:rsidR="008D3F5F" w:rsidRDefault="00000000">
      <w:r>
        <w:rPr>
          <w:i/>
          <w:color w:val="6B7280"/>
          <w:sz w:val="24"/>
        </w:rPr>
        <w:t>A recommended order</w:t>
      </w:r>
    </w:p>
    <w:p w14:paraId="317F2CCC" w14:textId="77777777" w:rsidR="008D3F5F" w:rsidRDefault="00000000">
      <w:pPr>
        <w:spacing w:after="80"/>
      </w:pPr>
      <w:r>
        <w:rPr>
          <w:b/>
          <w:color w:val="1E3A5F"/>
        </w:rPr>
        <w:t>FIRST PASS — unemployment (30 min):</w:t>
      </w:r>
    </w:p>
    <w:p w14:paraId="76E65271" w14:textId="77777777" w:rsidR="008D3F5F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Module A all three tabs — bathtub model with separation rate s and finding rate f</w:t>
      </w:r>
    </w:p>
    <w:p w14:paraId="7CF5AC10" w14:textId="77777777" w:rsidR="008D3F5F" w:rsidRDefault="00000000">
      <w:pPr>
        <w:spacing w:after="120"/>
      </w:pPr>
      <w:r>
        <w:rPr>
          <w:color w:val="1F2937"/>
          <w:sz w:val="8"/>
        </w:rPr>
        <w:t xml:space="preserve"> </w:t>
      </w:r>
    </w:p>
    <w:p w14:paraId="77D6DB1E" w14:textId="77777777" w:rsidR="008D3F5F" w:rsidRDefault="00000000">
      <w:pPr>
        <w:spacing w:after="80"/>
      </w:pPr>
      <w:r>
        <w:rPr>
          <w:b/>
          <w:color w:val="1E3A5F"/>
        </w:rPr>
        <w:t>SECOND PASS — growth math (45 min):</w:t>
      </w:r>
    </w:p>
    <w:p w14:paraId="08A1111A" w14:textId="77777777" w:rsidR="008D3F5F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Module D Tab 1 — doubling-time formula and the rule of 70</w:t>
      </w:r>
    </w:p>
    <w:p w14:paraId="2619C805" w14:textId="77777777" w:rsidR="008D3F5F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Module B Tab 1 — Solow steady-state diagram</w:t>
      </w:r>
    </w:p>
    <w:p w14:paraId="461B3CC9" w14:textId="77777777" w:rsidR="008D3F5F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Module D Tab 2 — toggle between Solow v1/v2/v3 versions</w:t>
      </w:r>
    </w:p>
    <w:p w14:paraId="1DF7C41D" w14:textId="77777777" w:rsidR="008D3F5F" w:rsidRDefault="00000000">
      <w:pPr>
        <w:spacing w:after="120"/>
      </w:pPr>
      <w:r>
        <w:rPr>
          <w:color w:val="1F2937"/>
          <w:sz w:val="8"/>
        </w:rPr>
        <w:t xml:space="preserve"> </w:t>
      </w:r>
    </w:p>
    <w:p w14:paraId="452B3EE3" w14:textId="77777777" w:rsidR="008D3F5F" w:rsidRDefault="00000000">
      <w:pPr>
        <w:spacing w:after="80"/>
      </w:pPr>
      <w:r>
        <w:rPr>
          <w:b/>
          <w:color w:val="1E3A5F"/>
        </w:rPr>
        <w:t>THIRD PASS — Golden Rule + dynamics (60 min):</w:t>
      </w:r>
    </w:p>
    <w:p w14:paraId="271866B4" w14:textId="77777777" w:rsidR="008D3F5F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Module B Tabs 2 and 3 — transition path and Golden Rule</w:t>
      </w:r>
    </w:p>
    <w:p w14:paraId="6E28D1DE" w14:textId="77777777" w:rsidR="008D3F5F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Module D Tab 3 — Golden Rule Explorer (visualize c*(σ))</w:t>
      </w:r>
    </w:p>
    <w:p w14:paraId="2F08209E" w14:textId="77777777" w:rsidR="008D3F5F" w:rsidRDefault="00000000">
      <w:pPr>
        <w:spacing w:after="120"/>
      </w:pPr>
      <w:r>
        <w:rPr>
          <w:color w:val="1F2937"/>
          <w:sz w:val="8"/>
        </w:rPr>
        <w:t xml:space="preserve"> </w:t>
      </w:r>
    </w:p>
    <w:p w14:paraId="65D827AF" w14:textId="77777777" w:rsidR="008D3F5F" w:rsidRDefault="00000000">
      <w:pPr>
        <w:spacing w:after="80"/>
      </w:pPr>
      <w:r>
        <w:rPr>
          <w:b/>
          <w:color w:val="1E3A5F"/>
        </w:rPr>
        <w:t>FOURTH PASS — accounting + cross-country (45 min):</w:t>
      </w:r>
    </w:p>
    <w:p w14:paraId="3077600F" w14:textId="77777777" w:rsidR="008D3F5F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Module D Tab 4 — Growth Accounting calculator</w:t>
      </w:r>
    </w:p>
    <w:p w14:paraId="6EACE01C" w14:textId="77777777" w:rsidR="008D3F5F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Module C all three tabs — convergence and development accounting</w:t>
      </w:r>
    </w:p>
    <w:p w14:paraId="791E8901" w14:textId="77777777" w:rsidR="008D3F5F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Module D Tab 5 — 10-question quiz</w:t>
      </w:r>
    </w:p>
    <w:p w14:paraId="237AEEDD" w14:textId="77777777" w:rsidR="008D3F5F" w:rsidRDefault="00000000">
      <w:pPr>
        <w:spacing w:after="120"/>
      </w:pPr>
      <w:r>
        <w:rPr>
          <w:color w:val="1F2937"/>
          <w:sz w:val="8"/>
        </w:rPr>
        <w:t xml:space="preserve"> </w:t>
      </w:r>
    </w:p>
    <w:p w14:paraId="3E2A65BC" w14:textId="77777777" w:rsidR="008D3F5F" w:rsidRDefault="00000000">
      <w:pPr>
        <w:spacing w:after="80"/>
      </w:pPr>
      <w:r>
        <w:rPr>
          <w:b/>
          <w:color w:val="1E3A5F"/>
        </w:rPr>
        <w:t>FINAL PASS — exam simulation:</w:t>
      </w:r>
    </w:p>
    <w:p w14:paraId="7B8DA1C7" w14:textId="77777777" w:rsidR="008D3F5F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Exam Review Mode 2 — timed practice exam</w:t>
      </w:r>
    </w:p>
    <w:p w14:paraId="03845040" w14:textId="77777777" w:rsidR="008D3F5F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Drill weak topics with Mode 3</w:t>
      </w:r>
    </w:p>
    <w:p w14:paraId="06074B98" w14:textId="77777777" w:rsidR="008D3F5F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Flashcards before the exam</w:t>
      </w:r>
    </w:p>
    <w:p w14:paraId="60EBBD5D" w14:textId="77777777" w:rsidR="008D3F5F" w:rsidRDefault="00000000">
      <w:r>
        <w:br w:type="page"/>
      </w:r>
    </w:p>
    <w:p w14:paraId="4ECC8D00" w14:textId="77777777" w:rsidR="008D3F5F" w:rsidRDefault="00000000">
      <w:pPr>
        <w:spacing w:after="160"/>
      </w:pPr>
      <w:r>
        <w:rPr>
          <w:b/>
          <w:color w:val="0F2540"/>
          <w:sz w:val="56"/>
        </w:rPr>
        <w:lastRenderedPageBreak/>
        <w:t>Concept 1 — The bathtub model of unemployment</w:t>
      </w:r>
    </w:p>
    <w:p w14:paraId="184A0847" w14:textId="77777777" w:rsidR="008D3F5F" w:rsidRDefault="00000000">
      <w:r>
        <w:rPr>
          <w:i/>
          <w:color w:val="6B7280"/>
          <w:sz w:val="24"/>
        </w:rPr>
        <w:t>Job separation and finding rates determine steady-state unemployment</w:t>
      </w:r>
    </w:p>
    <w:p w14:paraId="6B2C4603" w14:textId="77777777" w:rsidR="008D3F5F" w:rsidRDefault="00000000">
      <w:pPr>
        <w:spacing w:after="160"/>
      </w:pPr>
      <w:r>
        <w:rPr>
          <w:b/>
          <w:color w:val="0F766E"/>
          <w:sz w:val="28"/>
        </w:rPr>
        <w:t>What to know</w:t>
      </w:r>
    </w:p>
    <w:p w14:paraId="1C86C01A" w14:textId="77777777" w:rsidR="008D3F5F" w:rsidRDefault="00000000">
      <w:pPr>
        <w:spacing w:after="80"/>
      </w:pPr>
      <w:r>
        <w:rPr>
          <w:b/>
          <w:color w:val="1E3A5F"/>
        </w:rPr>
        <w:t xml:space="preserve">Separation rate s.  </w:t>
      </w:r>
      <w:r>
        <w:rPr>
          <w:color w:val="1F2937"/>
        </w:rPr>
        <w:t>Fraction of employed workers who lose their job per period.</w:t>
      </w:r>
    </w:p>
    <w:p w14:paraId="78846535" w14:textId="77777777" w:rsidR="008D3F5F" w:rsidRDefault="00000000">
      <w:pPr>
        <w:spacing w:after="80"/>
      </w:pPr>
      <w:r>
        <w:rPr>
          <w:b/>
          <w:color w:val="1E3A5F"/>
        </w:rPr>
        <w:t xml:space="preserve">Finding rate f.  </w:t>
      </w:r>
      <w:r>
        <w:rPr>
          <w:color w:val="1F2937"/>
        </w:rPr>
        <w:t>Fraction of unemployed workers who find a job per period.</w:t>
      </w:r>
    </w:p>
    <w:p w14:paraId="0A2B9233" w14:textId="77777777" w:rsidR="008D3F5F" w:rsidRDefault="00000000">
      <w:pPr>
        <w:spacing w:after="80"/>
      </w:pPr>
      <w:r>
        <w:rPr>
          <w:b/>
          <w:color w:val="1E3A5F"/>
        </w:rPr>
        <w:t xml:space="preserve">Bathtub equation.  </w:t>
      </w:r>
      <w:r>
        <w:rPr>
          <w:color w:val="1F2937"/>
        </w:rPr>
        <w:t>ΔU = s·E − f·U. Flows into unemployment minus flows out.</w:t>
      </w:r>
    </w:p>
    <w:p w14:paraId="44947064" w14:textId="77777777" w:rsidR="008D3F5F" w:rsidRDefault="00000000">
      <w:pPr>
        <w:spacing w:after="80"/>
      </w:pPr>
      <w:r>
        <w:rPr>
          <w:b/>
          <w:color w:val="1E3A5F"/>
        </w:rPr>
        <w:t xml:space="preserve">Steady-state unemployment.  </w:t>
      </w:r>
      <w:r>
        <w:rPr>
          <w:color w:val="1F2937"/>
        </w:rPr>
        <w:t>u* = s / (s + f). Where flows in = flows out.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D3F5F" w14:paraId="22283F5D" w14:textId="77777777">
        <w:tc>
          <w:tcPr>
            <w:tcW w:w="9972" w:type="dxa"/>
            <w:shd w:val="clear" w:color="auto" w:fill="FEF2F2"/>
          </w:tcPr>
          <w:p w14:paraId="0DA87935" w14:textId="77777777" w:rsidR="008D3F5F" w:rsidRDefault="00000000">
            <w:r>
              <w:rPr>
                <w:b/>
                <w:color w:val="B91C1C"/>
                <w:sz w:val="18"/>
              </w:rPr>
              <w:t>⚠  COMMON MISTAKE</w:t>
            </w:r>
          </w:p>
          <w:p w14:paraId="133EA7AB" w14:textId="77777777" w:rsidR="008D3F5F" w:rsidRDefault="00000000">
            <w:r>
              <w:rPr>
                <w:i/>
                <w:color w:val="1F2937"/>
              </w:rPr>
              <w:t>"Higher s ALWAYS means higher u*."</w:t>
            </w:r>
          </w:p>
          <w:p w14:paraId="65B3148D" w14:textId="77777777" w:rsidR="008D3F5F" w:rsidRDefault="00000000"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TRUE in the bathtub model: u* = s/(s+f). Higher s → higher u*. But also depends on f.</w:t>
            </w:r>
          </w:p>
        </w:tc>
      </w:tr>
    </w:tbl>
    <w:p w14:paraId="7D1399F7" w14:textId="77777777" w:rsidR="008D3F5F" w:rsidRDefault="008D3F5F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D3F5F" w14:paraId="07B06C35" w14:textId="77777777">
        <w:tc>
          <w:tcPr>
            <w:tcW w:w="9972" w:type="dxa"/>
            <w:shd w:val="clear" w:color="auto" w:fill="FEF2F2"/>
          </w:tcPr>
          <w:p w14:paraId="740687FF" w14:textId="77777777" w:rsidR="008D3F5F" w:rsidRDefault="00000000">
            <w:r>
              <w:rPr>
                <w:b/>
                <w:color w:val="B91C1C"/>
                <w:sz w:val="18"/>
              </w:rPr>
              <w:t>⚠  COMMON MISTAKE</w:t>
            </w:r>
          </w:p>
          <w:p w14:paraId="399C37CD" w14:textId="77777777" w:rsidR="008D3F5F" w:rsidRDefault="00000000">
            <w:r>
              <w:rPr>
                <w:i/>
                <w:color w:val="1F2937"/>
              </w:rPr>
              <w:t>"A discouraged worker is part of the bathtub model."</w:t>
            </w:r>
          </w:p>
          <w:p w14:paraId="3915782F" w14:textId="77777777" w:rsidR="008D3F5F" w:rsidRDefault="00000000"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Bathtub model treats only LABOR FORCE participants. Discouraged workers leave the labor force entirely.</w:t>
            </w:r>
          </w:p>
        </w:tc>
      </w:tr>
    </w:tbl>
    <w:p w14:paraId="1633EB86" w14:textId="77777777" w:rsidR="008D3F5F" w:rsidRDefault="008D3F5F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D3F5F" w14:paraId="25D0D474" w14:textId="77777777">
        <w:tc>
          <w:tcPr>
            <w:tcW w:w="9972" w:type="dxa"/>
            <w:shd w:val="clear" w:color="auto" w:fill="DBEAFE"/>
          </w:tcPr>
          <w:p w14:paraId="60DF24FB" w14:textId="77777777" w:rsidR="008D3F5F" w:rsidRDefault="00000000">
            <w:r>
              <w:rPr>
                <w:b/>
                <w:color w:val="2563EB"/>
                <w:sz w:val="18"/>
              </w:rPr>
              <w:t>→ GO TO</w:t>
            </w:r>
          </w:p>
          <w:p w14:paraId="6B9A9EF4" w14:textId="77777777" w:rsidR="008D3F5F" w:rsidRDefault="00000000">
            <w:r>
              <w:rPr>
                <w:color w:val="1F2937"/>
                <w:sz w:val="21"/>
              </w:rPr>
              <w:t>MODULE A → TAB 1 'Steady state u*' to compute u* from s and f sliders. TAB 2 'Path to steady state' shows the convergence dynamics. TAB 3 'Recession shocks' lets you ramp s up and f down (like 2008 or 2020) and watch u rise.</w:t>
            </w:r>
          </w:p>
        </w:tc>
      </w:tr>
    </w:tbl>
    <w:p w14:paraId="57732980" w14:textId="77777777" w:rsidR="008D3F5F" w:rsidRDefault="008D3F5F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D3F5F" w14:paraId="37DC96C0" w14:textId="77777777">
        <w:tc>
          <w:tcPr>
            <w:tcW w:w="9972" w:type="dxa"/>
            <w:shd w:val="clear" w:color="auto" w:fill="ECFDF5"/>
          </w:tcPr>
          <w:p w14:paraId="780BF8A6" w14:textId="77777777" w:rsidR="008D3F5F" w:rsidRDefault="00000000">
            <w:r>
              <w:rPr>
                <w:b/>
                <w:color w:val="047857"/>
                <w:sz w:val="18"/>
              </w:rPr>
              <w:t>✓ CHECK YOURSELF</w:t>
            </w:r>
          </w:p>
          <w:p w14:paraId="7E4F00BF" w14:textId="77777777" w:rsidR="008D3F5F" w:rsidRDefault="00000000">
            <w:r>
              <w:rPr>
                <w:color w:val="1F2937"/>
                <w:sz w:val="21"/>
              </w:rPr>
              <w:t>Self-test: If s = 2% per month and f = 30% per month, what is u*?</w:t>
            </w:r>
          </w:p>
        </w:tc>
      </w:tr>
    </w:tbl>
    <w:p w14:paraId="249004DD" w14:textId="77777777" w:rsidR="008D3F5F" w:rsidRDefault="008D3F5F">
      <w:pPr>
        <w:spacing w:after="40"/>
      </w:pPr>
    </w:p>
    <w:p w14:paraId="44176634" w14:textId="77777777" w:rsidR="008D3F5F" w:rsidRDefault="00000000">
      <w:r>
        <w:br w:type="page"/>
      </w:r>
    </w:p>
    <w:p w14:paraId="50B8C383" w14:textId="77777777" w:rsidR="008D3F5F" w:rsidRDefault="00000000">
      <w:pPr>
        <w:spacing w:after="160"/>
      </w:pPr>
      <w:r>
        <w:rPr>
          <w:b/>
          <w:color w:val="0F2540"/>
          <w:sz w:val="56"/>
        </w:rPr>
        <w:lastRenderedPageBreak/>
        <w:t>Concept 2 — Growth-rate math and doubling time</w:t>
      </w:r>
    </w:p>
    <w:p w14:paraId="5B3164A3" w14:textId="77777777" w:rsidR="008D3F5F" w:rsidRDefault="00000000">
      <w:r>
        <w:rPr>
          <w:i/>
          <w:color w:val="6B7280"/>
          <w:sz w:val="24"/>
        </w:rPr>
        <w:t>The compounding shortcut every macro student needs</w:t>
      </w:r>
    </w:p>
    <w:p w14:paraId="10EE9836" w14:textId="77777777" w:rsidR="008D3F5F" w:rsidRDefault="00000000">
      <w:pPr>
        <w:spacing w:after="160"/>
      </w:pPr>
      <w:r>
        <w:rPr>
          <w:b/>
          <w:color w:val="0F766E"/>
          <w:sz w:val="28"/>
        </w:rPr>
        <w:t>What to know</w:t>
      </w:r>
    </w:p>
    <w:p w14:paraId="2C51FEAC" w14:textId="77777777" w:rsidR="008D3F5F" w:rsidRDefault="00000000">
      <w:pPr>
        <w:spacing w:after="80"/>
      </w:pPr>
      <w:r>
        <w:rPr>
          <w:b/>
          <w:color w:val="1E3A5F"/>
        </w:rPr>
        <w:t xml:space="preserve">Annual growth rate g.  </w:t>
      </w:r>
      <w:r>
        <w:rPr>
          <w:color w:val="1F2937"/>
        </w:rPr>
        <w:t>If Y grows from Y_0 to Y_T over T years, g = (Y_T/Y_0)^(1/T) − 1.</w:t>
      </w:r>
    </w:p>
    <w:p w14:paraId="60A3E905" w14:textId="77777777" w:rsidR="008D3F5F" w:rsidRDefault="00000000">
      <w:pPr>
        <w:spacing w:after="80"/>
      </w:pPr>
      <w:r>
        <w:rPr>
          <w:b/>
          <w:color w:val="1E3A5F"/>
        </w:rPr>
        <w:t xml:space="preserve">Doubling time.  </w:t>
      </w:r>
      <w:r>
        <w:rPr>
          <w:color w:val="1F2937"/>
        </w:rPr>
        <w:t>T = ln(2)/ln(1+g). Time required for Y to double at growth rate g.</w:t>
      </w:r>
    </w:p>
    <w:p w14:paraId="0B2F4B2C" w14:textId="77777777" w:rsidR="008D3F5F" w:rsidRDefault="00000000">
      <w:pPr>
        <w:spacing w:after="80"/>
      </w:pPr>
      <w:r>
        <w:rPr>
          <w:b/>
          <w:color w:val="1E3A5F"/>
        </w:rPr>
        <w:t xml:space="preserve">Rule of 70.  </w:t>
      </w:r>
      <w:r>
        <w:rPr>
          <w:color w:val="1F2937"/>
        </w:rPr>
        <w:t>T ≈ 70/g (where g is in %). Quick approximation of doubling time.</w:t>
      </w:r>
    </w:p>
    <w:p w14:paraId="30638F1B" w14:textId="77777777" w:rsidR="008D3F5F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U.S. real GDP per capita 1820–2016: g = 1.7%/yr → doubling every ~41 years.</w:t>
      </w:r>
    </w:p>
    <w:p w14:paraId="7675DA85" w14:textId="77777777" w:rsidR="008D3F5F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China GDP per capita 1980–2014: g = 8.8%/yr → doubling every ~8 years.</w:t>
      </w:r>
    </w:p>
    <w:p w14:paraId="224D06BF" w14:textId="77777777" w:rsidR="008D3F5F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South Korea 1960–2010: g = 6.0%/yr → doubling every ~12 years.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D3F5F" w14:paraId="0FAC5530" w14:textId="77777777">
        <w:tc>
          <w:tcPr>
            <w:tcW w:w="9972" w:type="dxa"/>
            <w:shd w:val="clear" w:color="auto" w:fill="FEF2F2"/>
          </w:tcPr>
          <w:p w14:paraId="00088C8E" w14:textId="77777777" w:rsidR="008D3F5F" w:rsidRDefault="00000000">
            <w:r>
              <w:rPr>
                <w:b/>
                <w:color w:val="B91C1C"/>
                <w:sz w:val="18"/>
              </w:rPr>
              <w:t>⚠  COMMON MISTAKE</w:t>
            </w:r>
          </w:p>
          <w:p w14:paraId="6304DBC8" w14:textId="77777777" w:rsidR="008D3F5F" w:rsidRDefault="00000000">
            <w:r>
              <w:rPr>
                <w:i/>
                <w:color w:val="1F2937"/>
              </w:rPr>
              <w:t>"A 1% growth rate is negligible."</w:t>
            </w:r>
          </w:p>
          <w:p w14:paraId="4C706A56" w14:textId="77777777" w:rsidR="008D3F5F" w:rsidRDefault="00000000"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1% per year doubles GDP in 70 years. Over 200 years (one country's modern history), that's 4× richer. Compounding matters.</w:t>
            </w:r>
          </w:p>
        </w:tc>
      </w:tr>
    </w:tbl>
    <w:p w14:paraId="614CD426" w14:textId="77777777" w:rsidR="008D3F5F" w:rsidRDefault="008D3F5F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D3F5F" w14:paraId="41CD6FB2" w14:textId="77777777">
        <w:tc>
          <w:tcPr>
            <w:tcW w:w="9972" w:type="dxa"/>
            <w:shd w:val="clear" w:color="auto" w:fill="DBEAFE"/>
          </w:tcPr>
          <w:p w14:paraId="5B739B1B" w14:textId="77777777" w:rsidR="008D3F5F" w:rsidRDefault="00000000">
            <w:r>
              <w:rPr>
                <w:b/>
                <w:color w:val="2563EB"/>
                <w:sz w:val="18"/>
              </w:rPr>
              <w:t>→ GO TO</w:t>
            </w:r>
          </w:p>
          <w:p w14:paraId="7D124AD3" w14:textId="77777777" w:rsidR="008D3F5F" w:rsidRDefault="00000000">
            <w:r>
              <w:rPr>
                <w:color w:val="1F2937"/>
                <w:sz w:val="21"/>
              </w:rPr>
              <w:t>MODULE D → TAB 1 'Doubling-Time calculator' lets you slide g and see T computed both ways (exact and rule of 70). The compound-growth chart shows how dramatic small g differences become over 50 years.</w:t>
            </w:r>
          </w:p>
        </w:tc>
      </w:tr>
    </w:tbl>
    <w:p w14:paraId="0142E100" w14:textId="77777777" w:rsidR="008D3F5F" w:rsidRDefault="008D3F5F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D3F5F" w14:paraId="318AA303" w14:textId="77777777">
        <w:tc>
          <w:tcPr>
            <w:tcW w:w="9972" w:type="dxa"/>
            <w:shd w:val="clear" w:color="auto" w:fill="ECFDF5"/>
          </w:tcPr>
          <w:p w14:paraId="7DBE6E99" w14:textId="77777777" w:rsidR="008D3F5F" w:rsidRDefault="00000000">
            <w:r>
              <w:rPr>
                <w:b/>
                <w:color w:val="047857"/>
                <w:sz w:val="18"/>
              </w:rPr>
              <w:t>✓ CHECK YOURSELF</w:t>
            </w:r>
          </w:p>
          <w:p w14:paraId="0DA5ED3B" w14:textId="77777777" w:rsidR="008D3F5F" w:rsidRDefault="00000000">
            <w:r>
              <w:rPr>
                <w:color w:val="1F2937"/>
                <w:sz w:val="21"/>
              </w:rPr>
              <w:t>Self-test: An economy grows at 4%/yr. How long to double? At 7%/yr?</w:t>
            </w:r>
          </w:p>
        </w:tc>
      </w:tr>
    </w:tbl>
    <w:p w14:paraId="2E9C74DF" w14:textId="77777777" w:rsidR="008D3F5F" w:rsidRDefault="008D3F5F">
      <w:pPr>
        <w:spacing w:after="40"/>
      </w:pPr>
    </w:p>
    <w:p w14:paraId="433C4D21" w14:textId="77777777" w:rsidR="008D3F5F" w:rsidRDefault="00000000">
      <w:r>
        <w:br w:type="page"/>
      </w:r>
    </w:p>
    <w:p w14:paraId="7B67B4B7" w14:textId="77777777" w:rsidR="008D3F5F" w:rsidRDefault="00000000">
      <w:pPr>
        <w:spacing w:after="160"/>
      </w:pPr>
      <w:r>
        <w:rPr>
          <w:b/>
          <w:color w:val="0F2540"/>
          <w:sz w:val="56"/>
        </w:rPr>
        <w:lastRenderedPageBreak/>
        <w:t>Concept 3 — Solow growth model (three versions)</w:t>
      </w:r>
    </w:p>
    <w:p w14:paraId="548CC67E" w14:textId="77777777" w:rsidR="008D3F5F" w:rsidRDefault="00000000">
      <w:r>
        <w:rPr>
          <w:i/>
          <w:color w:val="6B7280"/>
          <w:sz w:val="24"/>
        </w:rPr>
        <w:t>The workhorse model of long-run growth</w:t>
      </w:r>
    </w:p>
    <w:p w14:paraId="37A7ACE9" w14:textId="77777777" w:rsidR="008D3F5F" w:rsidRDefault="00000000">
      <w:pPr>
        <w:spacing w:after="160"/>
      </w:pPr>
      <w:r>
        <w:rPr>
          <w:b/>
          <w:color w:val="0F766E"/>
          <w:sz w:val="28"/>
        </w:rPr>
        <w:t>Three versions</w:t>
      </w:r>
    </w:p>
    <w:p w14:paraId="36A13804" w14:textId="77777777" w:rsidR="008D3F5F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VERSION 1: constant L, A → steady-state condition δ·k* = σ·f(k*). No long-run growth.</w:t>
      </w:r>
    </w:p>
    <w:p w14:paraId="61EED555" w14:textId="77777777" w:rsidR="008D3F5F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VERSION 2: + population growth n → (δ+n)·k* = σ·f(k*). Y grows at n; per-capita y stays flat.</w:t>
      </w:r>
    </w:p>
    <w:p w14:paraId="227AFC97" w14:textId="77777777" w:rsidR="008D3F5F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VERSION 3: + technology growth g → (δ+n+g)·k* = σ·f(k*). y grows at g (per-capita).</w:t>
      </w:r>
    </w:p>
    <w:p w14:paraId="6338F71C" w14:textId="77777777" w:rsidR="008D3F5F" w:rsidRDefault="00000000">
      <w:pPr>
        <w:spacing w:after="160"/>
      </w:pPr>
      <w:r>
        <w:rPr>
          <w:b/>
          <w:color w:val="0F766E"/>
          <w:sz w:val="28"/>
        </w:rPr>
        <w:t>Cobb-Douglas steady state</w:t>
      </w:r>
    </w:p>
    <w:p w14:paraId="1B6CC73D" w14:textId="77777777" w:rsidR="008D3F5F" w:rsidRDefault="00000000">
      <w:pPr>
        <w:spacing w:after="80"/>
      </w:pPr>
      <w:r>
        <w:rPr>
          <w:color w:val="1F2937"/>
        </w:rPr>
        <w:t>y = k^α → k* = (σ/(δ+n+g))^(1/(1−α)). y* = k*^α.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D3F5F" w14:paraId="05F78343" w14:textId="77777777">
        <w:tc>
          <w:tcPr>
            <w:tcW w:w="9972" w:type="dxa"/>
            <w:shd w:val="clear" w:color="auto" w:fill="FEF2F2"/>
          </w:tcPr>
          <w:p w14:paraId="37242F60" w14:textId="77777777" w:rsidR="008D3F5F" w:rsidRDefault="00000000">
            <w:r>
              <w:rPr>
                <w:b/>
                <w:color w:val="B91C1C"/>
                <w:sz w:val="18"/>
              </w:rPr>
              <w:t>⚠  COMMON MISTAKE</w:t>
            </w:r>
          </w:p>
          <w:p w14:paraId="023A42E8" w14:textId="77777777" w:rsidR="008D3F5F" w:rsidRDefault="00000000">
            <w:r>
              <w:rPr>
                <w:i/>
                <w:color w:val="1F2937"/>
              </w:rPr>
              <w:t>"More saving always raises consumption."</w:t>
            </w:r>
          </w:p>
          <w:p w14:paraId="10256745" w14:textId="77777777" w:rsidR="008D3F5F" w:rsidRDefault="00000000"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Only up to the Golden Rule. Beyond σ_gold, raising σ raises k* and y* but LOWERS c*.</w:t>
            </w:r>
          </w:p>
        </w:tc>
      </w:tr>
    </w:tbl>
    <w:p w14:paraId="03734682" w14:textId="77777777" w:rsidR="008D3F5F" w:rsidRDefault="008D3F5F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D3F5F" w14:paraId="0141B498" w14:textId="77777777">
        <w:tc>
          <w:tcPr>
            <w:tcW w:w="9972" w:type="dxa"/>
            <w:shd w:val="clear" w:color="auto" w:fill="FEF2F2"/>
          </w:tcPr>
          <w:p w14:paraId="7864A04C" w14:textId="77777777" w:rsidR="008D3F5F" w:rsidRDefault="00000000">
            <w:r>
              <w:rPr>
                <w:b/>
                <w:color w:val="B91C1C"/>
                <w:sz w:val="18"/>
              </w:rPr>
              <w:t>⚠  COMMON MISTAKE</w:t>
            </w:r>
          </w:p>
          <w:p w14:paraId="476670DB" w14:textId="77777777" w:rsidR="008D3F5F" w:rsidRDefault="00000000">
            <w:r>
              <w:rPr>
                <w:i/>
                <w:color w:val="1F2937"/>
              </w:rPr>
              <w:t>"Solow predicts unconditional convergence."</w:t>
            </w:r>
          </w:p>
          <w:p w14:paraId="4004551B" w14:textId="77777777" w:rsidR="008D3F5F" w:rsidRDefault="00000000"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Only CONDITIONAL on same σ, n, δ, g. Countries with different fundamentals converge to different steady states.</w:t>
            </w:r>
          </w:p>
        </w:tc>
      </w:tr>
    </w:tbl>
    <w:p w14:paraId="50B9DF25" w14:textId="77777777" w:rsidR="008D3F5F" w:rsidRDefault="008D3F5F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D3F5F" w14:paraId="3FC71181" w14:textId="77777777">
        <w:tc>
          <w:tcPr>
            <w:tcW w:w="9972" w:type="dxa"/>
            <w:shd w:val="clear" w:color="auto" w:fill="FEF2F2"/>
          </w:tcPr>
          <w:p w14:paraId="05B26391" w14:textId="77777777" w:rsidR="008D3F5F" w:rsidRDefault="00000000">
            <w:r>
              <w:rPr>
                <w:b/>
                <w:color w:val="B91C1C"/>
                <w:sz w:val="18"/>
              </w:rPr>
              <w:t>⚠  COMMON MISTAKE</w:t>
            </w:r>
          </w:p>
          <w:p w14:paraId="27A25771" w14:textId="77777777" w:rsidR="008D3F5F" w:rsidRDefault="00000000">
            <w:r>
              <w:rPr>
                <w:i/>
                <w:color w:val="1F2937"/>
              </w:rPr>
              <w:t>"Sustained per-capita growth comes from saving more."</w:t>
            </w:r>
          </w:p>
          <w:p w14:paraId="1A015282" w14:textId="77777777" w:rsidR="008D3F5F" w:rsidRDefault="00000000"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NO. In the long run, saving more raises k* and y* but per-capita growth still depends on g (tech). Only technology produces sustained per-capita growth.</w:t>
            </w:r>
          </w:p>
        </w:tc>
      </w:tr>
    </w:tbl>
    <w:p w14:paraId="52F75841" w14:textId="77777777" w:rsidR="008D3F5F" w:rsidRDefault="008D3F5F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D3F5F" w14:paraId="224C3CDE" w14:textId="77777777">
        <w:tc>
          <w:tcPr>
            <w:tcW w:w="9972" w:type="dxa"/>
            <w:shd w:val="clear" w:color="auto" w:fill="DBEAFE"/>
          </w:tcPr>
          <w:p w14:paraId="7601A002" w14:textId="77777777" w:rsidR="008D3F5F" w:rsidRDefault="00000000">
            <w:r>
              <w:rPr>
                <w:b/>
                <w:color w:val="2563EB"/>
                <w:sz w:val="18"/>
              </w:rPr>
              <w:t>→ GO TO</w:t>
            </w:r>
          </w:p>
          <w:p w14:paraId="37646A3B" w14:textId="77777777" w:rsidR="008D3F5F" w:rsidRDefault="00000000">
            <w:r>
              <w:rPr>
                <w:color w:val="1F2937"/>
                <w:sz w:val="21"/>
              </w:rPr>
              <w:t>MODULE B → TAB 1 'Steady-state diagram' visualizes sf(k) vs δk crossing. TAB 2 'Time path' shows the transition. MODULE D → TAB 2 'Solow Steady State' has the THREE VERSIONS toggle — switch between v1/v2/v3 and watch k* change.</w:t>
            </w:r>
          </w:p>
        </w:tc>
      </w:tr>
    </w:tbl>
    <w:p w14:paraId="61C7C58C" w14:textId="77777777" w:rsidR="008D3F5F" w:rsidRDefault="008D3F5F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D3F5F" w14:paraId="35570414" w14:textId="77777777">
        <w:tc>
          <w:tcPr>
            <w:tcW w:w="9972" w:type="dxa"/>
            <w:shd w:val="clear" w:color="auto" w:fill="ECFDF5"/>
          </w:tcPr>
          <w:p w14:paraId="47F26ED7" w14:textId="77777777" w:rsidR="008D3F5F" w:rsidRDefault="00000000">
            <w:r>
              <w:rPr>
                <w:b/>
                <w:color w:val="047857"/>
                <w:sz w:val="18"/>
              </w:rPr>
              <w:t>✓ CHECK YOURSELF</w:t>
            </w:r>
          </w:p>
          <w:p w14:paraId="3A9305EC" w14:textId="77777777" w:rsidR="008D3F5F" w:rsidRDefault="00000000">
            <w:r>
              <w:rPr>
                <w:color w:val="1F2937"/>
                <w:sz w:val="21"/>
              </w:rPr>
              <w:t>Self-test: Y = K^0.5·L^0.5, σ = 0.3, δ = 0.1, no population or tech growth. Find k*, y*, c*.</w:t>
            </w:r>
          </w:p>
        </w:tc>
      </w:tr>
    </w:tbl>
    <w:p w14:paraId="664448D5" w14:textId="77777777" w:rsidR="008D3F5F" w:rsidRDefault="008D3F5F">
      <w:pPr>
        <w:spacing w:after="40"/>
      </w:pPr>
    </w:p>
    <w:p w14:paraId="64AAFDDA" w14:textId="77777777" w:rsidR="008D3F5F" w:rsidRDefault="00000000">
      <w:r>
        <w:lastRenderedPageBreak/>
        <w:br w:type="page"/>
      </w:r>
    </w:p>
    <w:p w14:paraId="0ED9724F" w14:textId="77777777" w:rsidR="008D3F5F" w:rsidRDefault="00000000">
      <w:pPr>
        <w:spacing w:after="160"/>
      </w:pPr>
      <w:r>
        <w:rPr>
          <w:b/>
          <w:color w:val="0F2540"/>
          <w:sz w:val="56"/>
        </w:rPr>
        <w:lastRenderedPageBreak/>
        <w:t>Concept 4 — The Golden Rule</w:t>
      </w:r>
    </w:p>
    <w:p w14:paraId="4702F992" w14:textId="77777777" w:rsidR="008D3F5F" w:rsidRDefault="00000000">
      <w:r>
        <w:rPr>
          <w:i/>
          <w:color w:val="6B7280"/>
          <w:sz w:val="24"/>
        </w:rPr>
        <w:t>The saving rate that maximizes long-run consumption</w:t>
      </w:r>
    </w:p>
    <w:p w14:paraId="582D2AB5" w14:textId="77777777" w:rsidR="008D3F5F" w:rsidRDefault="00000000">
      <w:pPr>
        <w:spacing w:after="160"/>
      </w:pPr>
      <w:r>
        <w:rPr>
          <w:b/>
          <w:color w:val="0F766E"/>
          <w:sz w:val="28"/>
        </w:rPr>
        <w:t>What to know</w:t>
      </w:r>
    </w:p>
    <w:p w14:paraId="57CC4555" w14:textId="77777777" w:rsidR="008D3F5F" w:rsidRDefault="00000000">
      <w:pPr>
        <w:spacing w:after="80"/>
      </w:pPr>
      <w:r>
        <w:rPr>
          <w:b/>
          <w:color w:val="1E3A5F"/>
        </w:rPr>
        <w:t xml:space="preserve">Golden Rule.  </w:t>
      </w:r>
      <w:r>
        <w:rPr>
          <w:color w:val="1F2937"/>
        </w:rPr>
        <w:t>The σ that maximizes steady-state consumption c* = f(k*) − (δ+n+g)·k*.</w:t>
      </w:r>
    </w:p>
    <w:p w14:paraId="528CB714" w14:textId="77777777" w:rsidR="008D3F5F" w:rsidRDefault="00000000">
      <w:pPr>
        <w:spacing w:after="80"/>
      </w:pPr>
      <w:r>
        <w:rPr>
          <w:b/>
          <w:color w:val="1E3A5F"/>
        </w:rPr>
        <w:t xml:space="preserve">FOC.  </w:t>
      </w:r>
      <w:r>
        <w:rPr>
          <w:color w:val="1F2937"/>
        </w:rPr>
        <w:t>f'(k*) = δ + n + g, i.e., MPK = δ + n + g. Set the slope of the production function equal to the slope of the break-even line.</w:t>
      </w:r>
    </w:p>
    <w:p w14:paraId="7B585500" w14:textId="77777777" w:rsidR="008D3F5F" w:rsidRDefault="00000000">
      <w:pPr>
        <w:spacing w:after="80"/>
      </w:pPr>
      <w:r>
        <w:rPr>
          <w:b/>
          <w:color w:val="1E3A5F"/>
        </w:rPr>
        <w:t xml:space="preserve">Cobb-Douglas σ_gold.  </w:t>
      </w:r>
      <w:r>
        <w:rPr>
          <w:color w:val="1F2937"/>
        </w:rPr>
        <w:t>Under Y = A·K^α·L^(1−α), σ_gold = α (the capital share). With α = 0.3, σ_gold = 0.3 = 30%.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D3F5F" w14:paraId="223EC1F4" w14:textId="77777777">
        <w:tc>
          <w:tcPr>
            <w:tcW w:w="9972" w:type="dxa"/>
            <w:shd w:val="clear" w:color="auto" w:fill="FEF2F2"/>
          </w:tcPr>
          <w:p w14:paraId="06C1DFEF" w14:textId="77777777" w:rsidR="008D3F5F" w:rsidRDefault="00000000">
            <w:r>
              <w:rPr>
                <w:b/>
                <w:color w:val="B91C1C"/>
                <w:sz w:val="18"/>
              </w:rPr>
              <w:t>⚠  COMMON MISTAKE</w:t>
            </w:r>
          </w:p>
          <w:p w14:paraId="56B87BE9" w14:textId="77777777" w:rsidR="008D3F5F" w:rsidRDefault="00000000">
            <w:r>
              <w:rPr>
                <w:i/>
                <w:color w:val="1F2937"/>
              </w:rPr>
              <w:t>"The U.S. is at the Golden Rule."</w:t>
            </w:r>
          </w:p>
          <w:p w14:paraId="7E767A4C" w14:textId="77777777" w:rsidR="008D3F5F" w:rsidRDefault="00000000"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U.S. saves ~18% of GDP. With α = 0.3, σ_gold = 30%. U.S. is BELOW Golden Rule → saving more would raise long-run c.</w:t>
            </w:r>
          </w:p>
        </w:tc>
      </w:tr>
    </w:tbl>
    <w:p w14:paraId="5CA3695B" w14:textId="77777777" w:rsidR="008D3F5F" w:rsidRDefault="008D3F5F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D3F5F" w14:paraId="59A634C7" w14:textId="77777777">
        <w:tc>
          <w:tcPr>
            <w:tcW w:w="9972" w:type="dxa"/>
            <w:shd w:val="clear" w:color="auto" w:fill="FEF2F2"/>
          </w:tcPr>
          <w:p w14:paraId="040DBF59" w14:textId="77777777" w:rsidR="008D3F5F" w:rsidRDefault="00000000">
            <w:r>
              <w:rPr>
                <w:b/>
                <w:color w:val="B91C1C"/>
                <w:sz w:val="18"/>
              </w:rPr>
              <w:t>⚠  COMMON MISTAKE</w:t>
            </w:r>
          </w:p>
          <w:p w14:paraId="1E727367" w14:textId="77777777" w:rsidR="008D3F5F" w:rsidRDefault="00000000">
            <w:r>
              <w:rPr>
                <w:i/>
                <w:color w:val="1F2937"/>
              </w:rPr>
              <w:t>"More k always raises c."</w:t>
            </w:r>
          </w:p>
          <w:p w14:paraId="27C2077E" w14:textId="77777777" w:rsidR="008D3F5F" w:rsidRDefault="00000000"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Only up to k_gold. Past it, the cost of replacing capital (δ+n+g)·k grows faster than f(k) does. c falls.</w:t>
            </w:r>
          </w:p>
        </w:tc>
      </w:tr>
    </w:tbl>
    <w:p w14:paraId="5843A57C" w14:textId="77777777" w:rsidR="008D3F5F" w:rsidRDefault="008D3F5F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D3F5F" w14:paraId="6814E60D" w14:textId="77777777">
        <w:tc>
          <w:tcPr>
            <w:tcW w:w="9972" w:type="dxa"/>
            <w:shd w:val="clear" w:color="auto" w:fill="DBEAFE"/>
          </w:tcPr>
          <w:p w14:paraId="3630752B" w14:textId="77777777" w:rsidR="008D3F5F" w:rsidRDefault="00000000">
            <w:r>
              <w:rPr>
                <w:b/>
                <w:color w:val="2563EB"/>
                <w:sz w:val="18"/>
              </w:rPr>
              <w:t>→ GO TO</w:t>
            </w:r>
          </w:p>
          <w:p w14:paraId="7C0BB468" w14:textId="77777777" w:rsidR="008D3F5F" w:rsidRDefault="00000000">
            <w:r>
              <w:rPr>
                <w:color w:val="1F2937"/>
                <w:sz w:val="21"/>
              </w:rPr>
              <w:t>MODULE B → TAB 3 'Golden rule' has the basic intuition. MODULE D → TAB 3 'Golden Rule Explorer' is the powerful one: slide α, δ+n+g, and your σ. The tool identifies BELOW / AT / ABOVE Golden Rule and shows the c*(σ) curve with both your point and the Golden Rule peak marked.</w:t>
            </w:r>
          </w:p>
        </w:tc>
      </w:tr>
    </w:tbl>
    <w:p w14:paraId="04CA6CB3" w14:textId="77777777" w:rsidR="008D3F5F" w:rsidRDefault="008D3F5F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D3F5F" w14:paraId="07B5517C" w14:textId="77777777">
        <w:tc>
          <w:tcPr>
            <w:tcW w:w="9972" w:type="dxa"/>
            <w:shd w:val="clear" w:color="auto" w:fill="ECFDF5"/>
          </w:tcPr>
          <w:p w14:paraId="64B8B8B0" w14:textId="77777777" w:rsidR="008D3F5F" w:rsidRDefault="00000000">
            <w:r>
              <w:rPr>
                <w:b/>
                <w:color w:val="047857"/>
                <w:sz w:val="18"/>
              </w:rPr>
              <w:t>✓ CHECK YOURSELF</w:t>
            </w:r>
          </w:p>
          <w:p w14:paraId="1D92117B" w14:textId="77777777" w:rsidR="008D3F5F" w:rsidRDefault="00000000">
            <w:r>
              <w:rPr>
                <w:color w:val="1F2937"/>
                <w:sz w:val="21"/>
              </w:rPr>
              <w:t>Self-test: y = √k, δ = 0.1, n = 0.02, g = 0.03. Find k_gold and σ_gold.</w:t>
            </w:r>
          </w:p>
        </w:tc>
      </w:tr>
    </w:tbl>
    <w:p w14:paraId="5203C58E" w14:textId="77777777" w:rsidR="008D3F5F" w:rsidRDefault="008D3F5F">
      <w:pPr>
        <w:spacing w:after="40"/>
      </w:pPr>
    </w:p>
    <w:p w14:paraId="75BECBAC" w14:textId="77777777" w:rsidR="008D3F5F" w:rsidRDefault="00000000">
      <w:r>
        <w:br w:type="page"/>
      </w:r>
    </w:p>
    <w:p w14:paraId="339885B0" w14:textId="77777777" w:rsidR="008D3F5F" w:rsidRDefault="00000000">
      <w:pPr>
        <w:spacing w:after="160"/>
      </w:pPr>
      <w:r>
        <w:rPr>
          <w:b/>
          <w:color w:val="0F2540"/>
          <w:sz w:val="56"/>
        </w:rPr>
        <w:lastRenderedPageBreak/>
        <w:t>Concept 5 — Growth accounting + development accounting</w:t>
      </w:r>
    </w:p>
    <w:p w14:paraId="7D4D82AE" w14:textId="77777777" w:rsidR="008D3F5F" w:rsidRDefault="00000000">
      <w:r>
        <w:rPr>
          <w:i/>
          <w:color w:val="6B7280"/>
          <w:sz w:val="24"/>
        </w:rPr>
        <w:t>How much growth is K, L, vs technology?</w:t>
      </w:r>
    </w:p>
    <w:p w14:paraId="219B53EF" w14:textId="77777777" w:rsidR="008D3F5F" w:rsidRDefault="00000000">
      <w:pPr>
        <w:spacing w:after="160"/>
      </w:pPr>
      <w:r>
        <w:rPr>
          <w:b/>
          <w:color w:val="0F766E"/>
          <w:sz w:val="28"/>
        </w:rPr>
        <w:t>Growth accounting equation</w:t>
      </w:r>
    </w:p>
    <w:p w14:paraId="5EEFC214" w14:textId="77777777" w:rsidR="008D3F5F" w:rsidRDefault="00000000">
      <w:pPr>
        <w:spacing w:after="80"/>
      </w:pPr>
      <w:r>
        <w:rPr>
          <w:color w:val="1F2937"/>
        </w:rPr>
        <w:t>g_Y = α·g_K + (1−α)·g_L + g_A. Back out TFP: g_A = g_Y − α·g_K − (1−α)·g_L.</w:t>
      </w:r>
    </w:p>
    <w:p w14:paraId="2EF55355" w14:textId="77777777" w:rsidR="008D3F5F" w:rsidRDefault="00000000">
      <w:pPr>
        <w:spacing w:after="160"/>
      </w:pPr>
      <w:r>
        <w:rPr>
          <w:b/>
          <w:color w:val="0F766E"/>
          <w:sz w:val="28"/>
        </w:rPr>
        <w:t>U.S. accounting table</w:t>
      </w:r>
    </w:p>
    <w:p w14:paraId="148AA418" w14:textId="77777777" w:rsidR="008D3F5F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1948–2016: g_Y = 3.4%, g_K share = 1.3%, g_L share = 1.0%, TFP = 1.1% (32% of growth)</w:t>
      </w:r>
    </w:p>
    <w:p w14:paraId="25C5F9BF" w14:textId="77777777" w:rsidR="008D3F5F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1948–1973: g_Y = 4.3%, TFP = 1.9% (44% of growth)</w:t>
      </w:r>
    </w:p>
    <w:p w14:paraId="370AE3BD" w14:textId="77777777" w:rsidR="008D3F5F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1973–2016: g_Y = 3.0%, TFP = 0.7% (23% — the productivity slowdown)</w:t>
      </w:r>
    </w:p>
    <w:p w14:paraId="37CF8AD9" w14:textId="77777777" w:rsidR="008D3F5F" w:rsidRDefault="00000000">
      <w:pPr>
        <w:spacing w:after="160"/>
      </w:pPr>
      <w:r>
        <w:rPr>
          <w:b/>
          <w:color w:val="0F766E"/>
          <w:sz w:val="28"/>
        </w:rPr>
        <w:t>Development accounting (Jones 2016)</w:t>
      </w:r>
    </w:p>
    <w:p w14:paraId="300E81B9" w14:textId="77777777" w:rsidR="008D3F5F" w:rsidRDefault="00000000">
      <w:pPr>
        <w:spacing w:after="160"/>
      </w:pPr>
      <w:r>
        <w:rPr>
          <w:color w:val="1F2937"/>
        </w:rPr>
        <w:t>Across 128 countries, ~50–80% of GDP-per-worker differences are due to TFP, not K or L. Poor countries are mostly INEFFICIENT, not undercapitalized.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D3F5F" w14:paraId="1A3C564A" w14:textId="77777777">
        <w:tc>
          <w:tcPr>
            <w:tcW w:w="9972" w:type="dxa"/>
            <w:shd w:val="clear" w:color="auto" w:fill="FEF2F2"/>
          </w:tcPr>
          <w:p w14:paraId="37935659" w14:textId="77777777" w:rsidR="008D3F5F" w:rsidRDefault="00000000">
            <w:r>
              <w:rPr>
                <w:b/>
                <w:color w:val="B91C1C"/>
                <w:sz w:val="18"/>
              </w:rPr>
              <w:t>⚠  COMMON MISTAKE</w:t>
            </w:r>
          </w:p>
          <w:p w14:paraId="2A645A64" w14:textId="77777777" w:rsidR="008D3F5F" w:rsidRDefault="00000000">
            <w:r>
              <w:rPr>
                <w:i/>
                <w:color w:val="1F2937"/>
              </w:rPr>
              <w:t>"TFP only captures technology."</w:t>
            </w:r>
          </w:p>
          <w:p w14:paraId="66EC81CC" w14:textId="77777777" w:rsidR="008D3F5F" w:rsidRDefault="00000000"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TFP captures EVERYTHING not measured by K and L: technology, institutions, governance, education quality, regulation, culture. The 'measure of our ignorance.'</w:t>
            </w:r>
          </w:p>
        </w:tc>
      </w:tr>
    </w:tbl>
    <w:p w14:paraId="17C70CEF" w14:textId="77777777" w:rsidR="008D3F5F" w:rsidRDefault="008D3F5F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D3F5F" w14:paraId="0C027752" w14:textId="77777777">
        <w:tc>
          <w:tcPr>
            <w:tcW w:w="9972" w:type="dxa"/>
            <w:shd w:val="clear" w:color="auto" w:fill="FEF2F2"/>
          </w:tcPr>
          <w:p w14:paraId="4A47DB34" w14:textId="77777777" w:rsidR="008D3F5F" w:rsidRDefault="00000000">
            <w:r>
              <w:rPr>
                <w:b/>
                <w:color w:val="B91C1C"/>
                <w:sz w:val="18"/>
              </w:rPr>
              <w:t>⚠  COMMON MISTAKE</w:t>
            </w:r>
          </w:p>
          <w:p w14:paraId="41B14470" w14:textId="77777777" w:rsidR="008D3F5F" w:rsidRDefault="00000000">
            <w:r>
              <w:rPr>
                <w:i/>
                <w:color w:val="1F2937"/>
              </w:rPr>
              <w:t>"Catching up requires more capital."</w:t>
            </w:r>
          </w:p>
          <w:p w14:paraId="489B61C4" w14:textId="77777777" w:rsidR="008D3F5F" w:rsidRDefault="00000000">
            <w:r>
              <w:rPr>
                <w:b/>
                <w:color w:val="047857"/>
                <w:sz w:val="18"/>
              </w:rPr>
              <w:t xml:space="preserve">CORRECTION  </w:t>
            </w:r>
            <w:r>
              <w:rPr>
                <w:color w:val="1F2937"/>
                <w:sz w:val="21"/>
              </w:rPr>
              <w:t>Development accounting says capital alone explains only ~20%. The 80% requires TFP improvements — institutions, education, openness, governance.</w:t>
            </w:r>
          </w:p>
        </w:tc>
      </w:tr>
    </w:tbl>
    <w:p w14:paraId="55A83378" w14:textId="77777777" w:rsidR="008D3F5F" w:rsidRDefault="008D3F5F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D3F5F" w14:paraId="2B6367F4" w14:textId="77777777">
        <w:tc>
          <w:tcPr>
            <w:tcW w:w="9972" w:type="dxa"/>
            <w:shd w:val="clear" w:color="auto" w:fill="DBEAFE"/>
          </w:tcPr>
          <w:p w14:paraId="30CB62A7" w14:textId="77777777" w:rsidR="008D3F5F" w:rsidRDefault="00000000">
            <w:r>
              <w:rPr>
                <w:b/>
                <w:color w:val="2563EB"/>
                <w:sz w:val="18"/>
              </w:rPr>
              <w:t>→ GO TO</w:t>
            </w:r>
          </w:p>
          <w:p w14:paraId="05947544" w14:textId="77777777" w:rsidR="008D3F5F" w:rsidRDefault="00000000">
            <w:r>
              <w:rPr>
                <w:color w:val="1F2937"/>
                <w:sz w:val="21"/>
              </w:rPr>
              <w:t>MODULE D → TAB 4 'Growth Accounting' calculator. Slide g_Y, g_K, g_L, α and watch g_A back out. MODULE C → TAB 3 'Growth decomposition' shows the cross-country data.</w:t>
            </w:r>
          </w:p>
        </w:tc>
      </w:tr>
    </w:tbl>
    <w:p w14:paraId="1F97C29A" w14:textId="77777777" w:rsidR="008D3F5F" w:rsidRDefault="008D3F5F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D3F5F" w14:paraId="0C2E8BE9" w14:textId="77777777">
        <w:tc>
          <w:tcPr>
            <w:tcW w:w="9972" w:type="dxa"/>
            <w:shd w:val="clear" w:color="auto" w:fill="ECFDF5"/>
          </w:tcPr>
          <w:p w14:paraId="1C1141F3" w14:textId="77777777" w:rsidR="008D3F5F" w:rsidRDefault="00000000">
            <w:r>
              <w:rPr>
                <w:b/>
                <w:color w:val="047857"/>
                <w:sz w:val="18"/>
              </w:rPr>
              <w:t>✓ CHECK YOURSELF</w:t>
            </w:r>
          </w:p>
          <w:p w14:paraId="5D1BBD00" w14:textId="77777777" w:rsidR="008D3F5F" w:rsidRDefault="00000000">
            <w:r>
              <w:rPr>
                <w:color w:val="1F2937"/>
                <w:sz w:val="21"/>
              </w:rPr>
              <w:t>Self-test: g_Y = 3%, g_K = 3%, g_L = 1%, α = 0.3. Compute TFP growth.</w:t>
            </w:r>
          </w:p>
        </w:tc>
      </w:tr>
    </w:tbl>
    <w:p w14:paraId="70BA1420" w14:textId="77777777" w:rsidR="008D3F5F" w:rsidRDefault="008D3F5F">
      <w:pPr>
        <w:spacing w:after="40"/>
      </w:pPr>
    </w:p>
    <w:p w14:paraId="2DA30F74" w14:textId="77777777" w:rsidR="008D3F5F" w:rsidRDefault="00000000">
      <w:r>
        <w:br w:type="page"/>
      </w:r>
    </w:p>
    <w:p w14:paraId="6394AA7B" w14:textId="77777777" w:rsidR="008D3F5F" w:rsidRDefault="00000000">
      <w:pPr>
        <w:spacing w:after="160"/>
      </w:pPr>
      <w:r>
        <w:rPr>
          <w:b/>
          <w:color w:val="0F2540"/>
          <w:sz w:val="56"/>
        </w:rPr>
        <w:lastRenderedPageBreak/>
        <w:t>Self-diagnostic — common error patterns</w:t>
      </w:r>
    </w:p>
    <w:p w14:paraId="595D2C9D" w14:textId="77777777" w:rsidR="008D3F5F" w:rsidRDefault="00000000">
      <w:r>
        <w:rPr>
          <w:i/>
          <w:color w:val="6B7280"/>
          <w:sz w:val="24"/>
        </w:rPr>
        <w:t>After you've worked through the modules, find your weak spots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D3F5F" w14:paraId="164BAC7B" w14:textId="77777777">
        <w:tc>
          <w:tcPr>
            <w:tcW w:w="9972" w:type="dxa"/>
            <w:shd w:val="clear" w:color="auto" w:fill="FEF2F2"/>
          </w:tcPr>
          <w:p w14:paraId="66856D82" w14:textId="77777777" w:rsidR="008D3F5F" w:rsidRDefault="00000000">
            <w:r>
              <w:rPr>
                <w:b/>
                <w:color w:val="B91C1C"/>
                <w:sz w:val="18"/>
              </w:rPr>
              <w:t>⚠ WEAKNESS SIGNAL</w:t>
            </w:r>
          </w:p>
          <w:p w14:paraId="27C6F257" w14:textId="77777777" w:rsidR="008D3F5F" w:rsidRDefault="00000000">
            <w:r>
              <w:rPr>
                <w:color w:val="1F2937"/>
                <w:sz w:val="21"/>
              </w:rPr>
              <w:t>PATTERN 1 — You can't compute u* from s and f. FIX: Module A Tab 1. Memorize u* = s/(s+f). Try 3 scenarios.</w:t>
            </w:r>
          </w:p>
        </w:tc>
      </w:tr>
    </w:tbl>
    <w:p w14:paraId="702498FD" w14:textId="77777777" w:rsidR="008D3F5F" w:rsidRDefault="008D3F5F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D3F5F" w14:paraId="06B09C49" w14:textId="77777777">
        <w:tc>
          <w:tcPr>
            <w:tcW w:w="9972" w:type="dxa"/>
            <w:shd w:val="clear" w:color="auto" w:fill="FEF2F2"/>
          </w:tcPr>
          <w:p w14:paraId="470E057D" w14:textId="77777777" w:rsidR="008D3F5F" w:rsidRDefault="00000000">
            <w:r>
              <w:rPr>
                <w:b/>
                <w:color w:val="B91C1C"/>
                <w:sz w:val="18"/>
              </w:rPr>
              <w:t>⚠ WEAKNESS SIGNAL</w:t>
            </w:r>
          </w:p>
          <w:p w14:paraId="7FF575AE" w14:textId="77777777" w:rsidR="008D3F5F" w:rsidRDefault="00000000">
            <w:r>
              <w:rPr>
                <w:color w:val="1F2937"/>
                <w:sz w:val="21"/>
              </w:rPr>
              <w:t>PATTERN 2 — You don't know the three Solow versions. FIX: Module D Tab 2 — toggle v1/v2/v3. Memorize break-even: δ (v1), δ+n (v2), δ+n+g (v3).</w:t>
            </w:r>
          </w:p>
        </w:tc>
      </w:tr>
    </w:tbl>
    <w:p w14:paraId="40684A9A" w14:textId="77777777" w:rsidR="008D3F5F" w:rsidRDefault="008D3F5F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D3F5F" w14:paraId="0C6C750F" w14:textId="77777777">
        <w:tc>
          <w:tcPr>
            <w:tcW w:w="9972" w:type="dxa"/>
            <w:shd w:val="clear" w:color="auto" w:fill="FEF2F2"/>
          </w:tcPr>
          <w:p w14:paraId="7C02C49E" w14:textId="77777777" w:rsidR="008D3F5F" w:rsidRDefault="00000000">
            <w:r>
              <w:rPr>
                <w:b/>
                <w:color w:val="B91C1C"/>
                <w:sz w:val="18"/>
              </w:rPr>
              <w:t>⚠ WEAKNESS SIGNAL</w:t>
            </w:r>
          </w:p>
          <w:p w14:paraId="113DD6F7" w14:textId="77777777" w:rsidR="008D3F5F" w:rsidRDefault="00000000">
            <w:r>
              <w:rPr>
                <w:color w:val="1F2937"/>
                <w:sz w:val="21"/>
              </w:rPr>
              <w:t>PATTERN 3 — You think saving more is always better. FIX: Module D Tab 3. The c*(σ) curve has a peak at σ_gold. Past it, more saving lowers c.</w:t>
            </w:r>
          </w:p>
        </w:tc>
      </w:tr>
    </w:tbl>
    <w:p w14:paraId="37D3842F" w14:textId="77777777" w:rsidR="008D3F5F" w:rsidRDefault="008D3F5F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D3F5F" w14:paraId="13E6A33B" w14:textId="77777777">
        <w:tc>
          <w:tcPr>
            <w:tcW w:w="9972" w:type="dxa"/>
            <w:shd w:val="clear" w:color="auto" w:fill="FEF2F2"/>
          </w:tcPr>
          <w:p w14:paraId="4882E0B5" w14:textId="77777777" w:rsidR="008D3F5F" w:rsidRDefault="00000000">
            <w:r>
              <w:rPr>
                <w:b/>
                <w:color w:val="B91C1C"/>
                <w:sz w:val="18"/>
              </w:rPr>
              <w:t>⚠ WEAKNESS SIGNAL</w:t>
            </w:r>
          </w:p>
          <w:p w14:paraId="5FF34D3A" w14:textId="77777777" w:rsidR="008D3F5F" w:rsidRDefault="00000000">
            <w:r>
              <w:rPr>
                <w:color w:val="1F2937"/>
                <w:sz w:val="21"/>
              </w:rPr>
              <w:t>PATTERN 4 — You confuse 'higher Y level' with 'higher growth rate'. FIX: Solow predicts higher σ → higher LEVEL of y*, not higher growth rate. Per-capita growth = g (tech) only in steady state.</w:t>
            </w:r>
          </w:p>
        </w:tc>
      </w:tr>
    </w:tbl>
    <w:p w14:paraId="1210DD43" w14:textId="77777777" w:rsidR="008D3F5F" w:rsidRDefault="008D3F5F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D3F5F" w14:paraId="3AD86729" w14:textId="77777777">
        <w:tc>
          <w:tcPr>
            <w:tcW w:w="9972" w:type="dxa"/>
            <w:shd w:val="clear" w:color="auto" w:fill="FEF2F2"/>
          </w:tcPr>
          <w:p w14:paraId="2C050A1D" w14:textId="77777777" w:rsidR="008D3F5F" w:rsidRDefault="00000000">
            <w:r>
              <w:rPr>
                <w:b/>
                <w:color w:val="B91C1C"/>
                <w:sz w:val="18"/>
              </w:rPr>
              <w:t>⚠ WEAKNESS SIGNAL</w:t>
            </w:r>
          </w:p>
          <w:p w14:paraId="5861CBE8" w14:textId="77777777" w:rsidR="008D3F5F" w:rsidRDefault="00000000">
            <w:r>
              <w:rPr>
                <w:color w:val="1F2937"/>
                <w:sz w:val="21"/>
              </w:rPr>
              <w:t>PATTERN 5 — You can't decompose TFP from growth data. FIX: Module D Tab 4. Memorize: g_A = g_Y − α·g_K − (1−α)·g_L.</w:t>
            </w:r>
          </w:p>
        </w:tc>
      </w:tr>
    </w:tbl>
    <w:p w14:paraId="1AFA6E9B" w14:textId="77777777" w:rsidR="008D3F5F" w:rsidRDefault="008D3F5F">
      <w:pPr>
        <w:spacing w:after="40"/>
      </w:pPr>
    </w:p>
    <w:p w14:paraId="1471FA91" w14:textId="77777777" w:rsidR="008D3F5F" w:rsidRDefault="00000000">
      <w:r>
        <w:br w:type="page"/>
      </w:r>
    </w:p>
    <w:p w14:paraId="73A64060" w14:textId="77777777" w:rsidR="008D3F5F" w:rsidRDefault="00000000">
      <w:pPr>
        <w:spacing w:after="160"/>
      </w:pPr>
      <w:r>
        <w:rPr>
          <w:b/>
          <w:color w:val="0F2540"/>
          <w:sz w:val="56"/>
        </w:rPr>
        <w:lastRenderedPageBreak/>
        <w:t>Final exam preparation plan</w:t>
      </w:r>
    </w:p>
    <w:p w14:paraId="4C008974" w14:textId="77777777" w:rsidR="008D3F5F" w:rsidRDefault="00000000">
      <w:r>
        <w:rPr>
          <w:i/>
          <w:color w:val="6B7280"/>
          <w:sz w:val="24"/>
        </w:rPr>
        <w:t>A 4-step protocol</w:t>
      </w:r>
    </w:p>
    <w:p w14:paraId="4BA5F43E" w14:textId="77777777" w:rsidR="008D3F5F" w:rsidRDefault="00000000">
      <w:pPr>
        <w:spacing w:after="80"/>
      </w:pPr>
      <w:r>
        <w:rPr>
          <w:b/>
          <w:color w:val="1E3A5F"/>
          <w:sz w:val="24"/>
        </w:rPr>
        <w:t>STEP 1 — Cold timed exam (45 min):</w:t>
      </w:r>
    </w:p>
    <w:p w14:paraId="3897C4D7" w14:textId="77777777" w:rsidR="008D3F5F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Exam Review → Mode 2. Don't review first.</w:t>
      </w:r>
    </w:p>
    <w:p w14:paraId="31674F89" w14:textId="77777777" w:rsidR="008D3F5F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At end, identify weakest topic from breakdown.</w:t>
      </w:r>
    </w:p>
    <w:p w14:paraId="63631608" w14:textId="77777777" w:rsidR="008D3F5F" w:rsidRDefault="00000000">
      <w:pPr>
        <w:spacing w:after="120"/>
      </w:pPr>
      <w:r>
        <w:rPr>
          <w:color w:val="1F2937"/>
          <w:sz w:val="8"/>
        </w:rPr>
        <w:t xml:space="preserve"> </w:t>
      </w:r>
    </w:p>
    <w:p w14:paraId="6B5113E2" w14:textId="77777777" w:rsidR="008D3F5F" w:rsidRDefault="00000000">
      <w:pPr>
        <w:spacing w:after="80"/>
      </w:pPr>
      <w:r>
        <w:rPr>
          <w:b/>
          <w:color w:val="1E3A5F"/>
          <w:sz w:val="24"/>
        </w:rPr>
        <w:t>STEP 2 — Drill weakest topic (75 min):</w:t>
      </w:r>
    </w:p>
    <w:p w14:paraId="2074C348" w14:textId="77777777" w:rsidR="008D3F5F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Mode 3 by-topic. Cross-reference Concept in this guide.</w:t>
      </w:r>
    </w:p>
    <w:p w14:paraId="3A747680" w14:textId="77777777" w:rsidR="008D3F5F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Re-open the relevant interactive module tab.</w:t>
      </w:r>
    </w:p>
    <w:p w14:paraId="20F2E212" w14:textId="77777777" w:rsidR="008D3F5F" w:rsidRDefault="00000000">
      <w:pPr>
        <w:spacing w:after="120"/>
      </w:pPr>
      <w:r>
        <w:rPr>
          <w:color w:val="1F2937"/>
          <w:sz w:val="8"/>
        </w:rPr>
        <w:t xml:space="preserve"> </w:t>
      </w:r>
    </w:p>
    <w:p w14:paraId="20D790A7" w14:textId="77777777" w:rsidR="008D3F5F" w:rsidRDefault="00000000">
      <w:pPr>
        <w:spacing w:after="80"/>
      </w:pPr>
      <w:r>
        <w:rPr>
          <w:b/>
          <w:color w:val="1E3A5F"/>
          <w:sz w:val="24"/>
        </w:rPr>
        <w:t>STEP 3 — Re-take timed exam.</w:t>
      </w:r>
    </w:p>
    <w:p w14:paraId="08D50E6B" w14:textId="77777777" w:rsidR="008D3F5F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Different random 25-Q set. Confirm improvement.</w:t>
      </w:r>
    </w:p>
    <w:p w14:paraId="7096D7BD" w14:textId="77777777" w:rsidR="008D3F5F" w:rsidRDefault="00000000">
      <w:pPr>
        <w:spacing w:after="120"/>
      </w:pPr>
      <w:r>
        <w:rPr>
          <w:color w:val="1F2937"/>
          <w:sz w:val="8"/>
        </w:rPr>
        <w:t xml:space="preserve"> </w:t>
      </w:r>
    </w:p>
    <w:p w14:paraId="65DF68B1" w14:textId="77777777" w:rsidR="008D3F5F" w:rsidRDefault="00000000">
      <w:pPr>
        <w:spacing w:after="80"/>
      </w:pPr>
      <w:r>
        <w:rPr>
          <w:b/>
          <w:color w:val="1E3A5F"/>
          <w:sz w:val="24"/>
        </w:rPr>
        <w:t>STEP 4 — Day before: flashcards.</w:t>
      </w:r>
    </w:p>
    <w:p w14:paraId="46C03208" w14:textId="77777777" w:rsidR="008D3F5F" w:rsidRDefault="00000000">
      <w:pPr>
        <w:spacing w:after="60"/>
        <w:ind w:left="360"/>
      </w:pPr>
      <w:r>
        <w:rPr>
          <w:b/>
          <w:color w:val="C8A961"/>
        </w:rPr>
        <w:t xml:space="preserve">•  </w:t>
      </w:r>
      <w:r>
        <w:rPr>
          <w:color w:val="1F2937"/>
        </w:rPr>
        <w:t>Mode 4 flashcards. Section 4 has formulas to memorize.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8D3F5F" w14:paraId="504F7F11" w14:textId="77777777">
        <w:tc>
          <w:tcPr>
            <w:tcW w:w="9972" w:type="dxa"/>
            <w:shd w:val="clear" w:color="auto" w:fill="FEFCE8"/>
          </w:tcPr>
          <w:p w14:paraId="564C2DAE" w14:textId="77777777" w:rsidR="008D3F5F" w:rsidRDefault="00000000">
            <w:r>
              <w:rPr>
                <w:b/>
                <w:color w:val="C8A961"/>
                <w:sz w:val="18"/>
              </w:rPr>
              <w:t>★ TIP</w:t>
            </w:r>
          </w:p>
          <w:p w14:paraId="43813EB5" w14:textId="77777777" w:rsidR="008D3F5F" w:rsidRDefault="00000000">
            <w:r>
              <w:rPr>
                <w:color w:val="1F2937"/>
                <w:sz w:val="21"/>
              </w:rPr>
              <w:t>Section 4 exam questions cluster around: (1) Solow steady-state algebra, (2) the Golden Rule σ = α, (3) doubling time / rule of 70, (4) growth accounting. Master those four and you've covered ~80% of the points.</w:t>
            </w:r>
          </w:p>
        </w:tc>
      </w:tr>
    </w:tbl>
    <w:p w14:paraId="14CA9CCD" w14:textId="77777777" w:rsidR="008D3F5F" w:rsidRDefault="008D3F5F">
      <w:pPr>
        <w:spacing w:after="40"/>
      </w:pPr>
    </w:p>
    <w:p w14:paraId="3BEE0DFC" w14:textId="77777777" w:rsidR="008D3F5F" w:rsidRDefault="00000000">
      <w:pPr>
        <w:spacing w:after="120"/>
      </w:pPr>
      <w:r>
        <w:rPr>
          <w:color w:val="1F2937"/>
          <w:sz w:val="16"/>
        </w:rPr>
        <w:t xml:space="preserve"> </w:t>
      </w:r>
    </w:p>
    <w:p w14:paraId="369B4827" w14:textId="77777777" w:rsidR="008D3F5F" w:rsidRDefault="00000000">
      <w:pPr>
        <w:spacing w:after="120"/>
        <w:jc w:val="center"/>
      </w:pPr>
      <w:r>
        <w:rPr>
          <w:i/>
          <w:color w:val="1E3A5F"/>
          <w:sz w:val="24"/>
        </w:rPr>
        <w:t>You have everything you need. Good luck.</w:t>
      </w:r>
    </w:p>
    <w:sectPr w:rsidR="008D3F5F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76370918">
    <w:abstractNumId w:val="8"/>
  </w:num>
  <w:num w:numId="2" w16cid:durableId="1957448438">
    <w:abstractNumId w:val="6"/>
  </w:num>
  <w:num w:numId="3" w16cid:durableId="495153485">
    <w:abstractNumId w:val="5"/>
  </w:num>
  <w:num w:numId="4" w16cid:durableId="1996375989">
    <w:abstractNumId w:val="4"/>
  </w:num>
  <w:num w:numId="5" w16cid:durableId="1441800937">
    <w:abstractNumId w:val="7"/>
  </w:num>
  <w:num w:numId="6" w16cid:durableId="1073164618">
    <w:abstractNumId w:val="3"/>
  </w:num>
  <w:num w:numId="7" w16cid:durableId="1519078358">
    <w:abstractNumId w:val="2"/>
  </w:num>
  <w:num w:numId="8" w16cid:durableId="1359505364">
    <w:abstractNumId w:val="1"/>
  </w:num>
  <w:num w:numId="9" w16cid:durableId="1766798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D3F5F"/>
    <w:rsid w:val="00903980"/>
    <w:rsid w:val="00AA1D8D"/>
    <w:rsid w:val="00B47730"/>
    <w:rsid w:val="00BF7E7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6AB25D"/>
  <w14:defaultImageDpi w14:val="300"/>
  <w15:docId w15:val="{61C60794-D0D1-4750-896C-D7BACDE0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1600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Jorge Hirs</cp:lastModifiedBy>
  <cp:revision>2</cp:revision>
  <dcterms:created xsi:type="dcterms:W3CDTF">2013-12-23T23:15:00Z</dcterms:created>
  <dcterms:modified xsi:type="dcterms:W3CDTF">2026-05-15T01:24:00Z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15e91016-b08d-48b7-836a-73a872ea7ea6</vt:lpwstr>
  </property>
</Properties>
</file>